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FC6D6F" w14:textId="77777777" w:rsidR="00B866F2" w:rsidRDefault="00B8038F">
      <w:r w:rsidRPr="00B8038F">
        <w:t>Menu - "What is a Constable?"</w:t>
      </w:r>
      <w:r w:rsidRPr="00B8038F">
        <w:tab/>
      </w:r>
      <w:hyperlink r:id="rId7" w:history="1">
        <w:r w:rsidRPr="001E146E">
          <w:rPr>
            <w:rStyle w:val="Hyperlink"/>
          </w:rPr>
          <w:t>http://www.galvestoncountytx.gov/cp/cp4/Pages/LeagueCity/WhatIsConstable.aspx</w:t>
        </w:r>
      </w:hyperlink>
    </w:p>
    <w:p w14:paraId="6AFF044D" w14:textId="77777777" w:rsidR="00B8038F" w:rsidRDefault="00B8038F">
      <w:pPr>
        <w:pBdr>
          <w:bottom w:val="single" w:sz="6" w:space="1" w:color="auto"/>
        </w:pBdr>
      </w:pPr>
    </w:p>
    <w:p w14:paraId="5454FB07" w14:textId="77777777" w:rsidR="00B8038F" w:rsidRDefault="00B8038F"/>
    <w:p w14:paraId="5B2F1B86" w14:textId="77777777" w:rsidR="00B8038F" w:rsidRPr="00B8038F" w:rsidRDefault="00B8038F" w:rsidP="00B8038F">
      <w:pPr>
        <w:shd w:val="clear" w:color="auto" w:fill="FFFFFF"/>
        <w:spacing w:after="0" w:line="240" w:lineRule="auto"/>
        <w:jc w:val="center"/>
        <w:rPr>
          <w:rFonts w:ascii="Arial" w:eastAsia="Times New Roman" w:hAnsi="Arial" w:cs="Arial"/>
          <w:color w:val="005677"/>
          <w:sz w:val="24"/>
          <w:szCs w:val="24"/>
        </w:rPr>
      </w:pPr>
      <w:r w:rsidRPr="00B8038F">
        <w:rPr>
          <w:rFonts w:ascii="Arial" w:eastAsia="Times New Roman" w:hAnsi="Arial" w:cs="Arial"/>
          <w:b/>
          <w:bCs/>
          <w:color w:val="005677"/>
          <w:sz w:val="24"/>
          <w:szCs w:val="24"/>
        </w:rPr>
        <w:t>Constable's Authority</w:t>
      </w:r>
    </w:p>
    <w:p w14:paraId="393FD7AB" w14:textId="77777777" w:rsidR="00B8038F" w:rsidRPr="00B8038F" w:rsidRDefault="00B8038F" w:rsidP="00B8038F">
      <w:pPr>
        <w:shd w:val="clear" w:color="auto" w:fill="FFFFFF"/>
        <w:spacing w:after="0" w:line="240" w:lineRule="auto"/>
        <w:jc w:val="both"/>
        <w:rPr>
          <w:rFonts w:ascii="Arial" w:eastAsia="Times New Roman" w:hAnsi="Arial" w:cs="Arial"/>
          <w:color w:val="7F7F7F"/>
          <w:sz w:val="24"/>
          <w:szCs w:val="24"/>
        </w:rPr>
      </w:pPr>
      <w:r w:rsidRPr="00B8038F">
        <w:rPr>
          <w:rFonts w:ascii="Arial" w:eastAsia="Times New Roman" w:hAnsi="Arial" w:cs="Arial"/>
          <w:color w:val="7F7F7F"/>
          <w:sz w:val="24"/>
          <w:szCs w:val="24"/>
        </w:rPr>
        <w:t> </w:t>
      </w:r>
    </w:p>
    <w:p w14:paraId="61419BDA" w14:textId="77777777" w:rsidR="00B8038F" w:rsidRDefault="00B8038F" w:rsidP="00B8038F">
      <w:pPr>
        <w:shd w:val="clear" w:color="auto" w:fill="FFFFFF"/>
        <w:spacing w:after="0" w:line="240" w:lineRule="auto"/>
        <w:jc w:val="both"/>
        <w:rPr>
          <w:rFonts w:ascii="Arial" w:eastAsia="Times New Roman" w:hAnsi="Arial" w:cs="Arial"/>
          <w:color w:val="7F7F7F"/>
          <w:sz w:val="24"/>
          <w:szCs w:val="24"/>
        </w:rPr>
      </w:pPr>
      <w:r w:rsidRPr="00B8038F">
        <w:rPr>
          <w:rFonts w:ascii="Arial" w:eastAsia="Times New Roman" w:hAnsi="Arial" w:cs="Arial"/>
          <w:color w:val="7F7F7F"/>
          <w:sz w:val="24"/>
          <w:szCs w:val="24"/>
        </w:rPr>
        <w:t xml:space="preserve">The </w:t>
      </w:r>
      <w:r>
        <w:rPr>
          <w:rFonts w:ascii="Arial" w:eastAsia="Times New Roman" w:hAnsi="Arial" w:cs="Arial"/>
          <w:color w:val="7F7F7F"/>
          <w:sz w:val="24"/>
          <w:szCs w:val="24"/>
        </w:rPr>
        <w:t xml:space="preserve">Office of </w:t>
      </w:r>
      <w:r w:rsidRPr="00B8038F">
        <w:rPr>
          <w:rFonts w:ascii="Arial" w:eastAsia="Times New Roman" w:hAnsi="Arial" w:cs="Arial"/>
          <w:color w:val="7F7F7F"/>
          <w:sz w:val="24"/>
          <w:szCs w:val="24"/>
        </w:rPr>
        <w:t>Constable </w:t>
      </w:r>
      <w:r>
        <w:rPr>
          <w:rFonts w:ascii="Arial" w:eastAsia="Times New Roman" w:hAnsi="Arial" w:cs="Arial"/>
          <w:color w:val="7F7F7F"/>
          <w:sz w:val="24"/>
          <w:szCs w:val="24"/>
        </w:rPr>
        <w:t xml:space="preserve">is </w:t>
      </w:r>
      <w:r w:rsidRPr="00B8038F">
        <w:rPr>
          <w:rFonts w:ascii="Arial" w:eastAsia="Times New Roman" w:hAnsi="Arial" w:cs="Arial"/>
          <w:color w:val="7F7F7F"/>
          <w:sz w:val="24"/>
          <w:szCs w:val="24"/>
        </w:rPr>
        <w:t>mandated by Article 5, Section 18 of the Texas Constitution, which states that in each Justice of the Peace precinct, a Constable shall be elected.</w:t>
      </w:r>
      <w:r w:rsidRPr="00B8038F">
        <w:rPr>
          <w:rFonts w:ascii="Arial" w:eastAsia="Times New Roman" w:hAnsi="Arial" w:cs="Arial"/>
          <w:color w:val="7F7F7F"/>
          <w:sz w:val="24"/>
          <w:szCs w:val="24"/>
        </w:rPr>
        <w:br/>
      </w:r>
      <w:r w:rsidRPr="00B8038F">
        <w:rPr>
          <w:rFonts w:ascii="Arial" w:eastAsia="Times New Roman" w:hAnsi="Arial" w:cs="Arial"/>
          <w:color w:val="7F7F7F"/>
          <w:sz w:val="24"/>
          <w:szCs w:val="24"/>
        </w:rPr>
        <w:br/>
        <w:t>A Constab</w:t>
      </w:r>
      <w:r>
        <w:rPr>
          <w:rFonts w:ascii="Arial" w:eastAsia="Times New Roman" w:hAnsi="Arial" w:cs="Arial"/>
          <w:color w:val="7F7F7F"/>
          <w:sz w:val="24"/>
          <w:szCs w:val="24"/>
        </w:rPr>
        <w:t>le is a licensed, commissioned peace o</w:t>
      </w:r>
      <w:r w:rsidRPr="00B8038F">
        <w:rPr>
          <w:rFonts w:ascii="Arial" w:eastAsia="Times New Roman" w:hAnsi="Arial" w:cs="Arial"/>
          <w:color w:val="7F7F7F"/>
          <w:sz w:val="24"/>
          <w:szCs w:val="24"/>
        </w:rPr>
        <w:t>fficer, elected by county constituents every four years for a particular area (Precinct) of that county. Each Constable</w:t>
      </w:r>
      <w:r>
        <w:rPr>
          <w:rFonts w:ascii="Arial" w:eastAsia="Times New Roman" w:hAnsi="Arial" w:cs="Arial"/>
          <w:color w:val="7F7F7F"/>
          <w:sz w:val="24"/>
          <w:szCs w:val="24"/>
        </w:rPr>
        <w:t>’s Office is a separate and unique</w:t>
      </w:r>
      <w:r w:rsidRPr="00B8038F">
        <w:rPr>
          <w:rFonts w:ascii="Arial" w:eastAsia="Times New Roman" w:hAnsi="Arial" w:cs="Arial"/>
          <w:color w:val="7F7F7F"/>
          <w:sz w:val="24"/>
          <w:szCs w:val="24"/>
        </w:rPr>
        <w:t xml:space="preserve"> law enforcement agency, independent of all other county departments, elected officials, and law enforcement agencies.</w:t>
      </w:r>
    </w:p>
    <w:p w14:paraId="7704270E" w14:textId="6808AC0E" w:rsidR="00B8038F" w:rsidRDefault="00B8038F" w:rsidP="00B81AF8">
      <w:pPr>
        <w:shd w:val="clear" w:color="auto" w:fill="FFFFFF"/>
        <w:spacing w:after="0" w:line="240" w:lineRule="auto"/>
        <w:jc w:val="both"/>
        <w:rPr>
          <w:rFonts w:ascii="Arial" w:eastAsia="Times New Roman" w:hAnsi="Arial" w:cs="Arial"/>
          <w:color w:val="7F7F7F"/>
          <w:sz w:val="24"/>
          <w:szCs w:val="24"/>
        </w:rPr>
      </w:pPr>
      <w:r w:rsidRPr="00B8038F">
        <w:rPr>
          <w:rFonts w:ascii="Arial" w:eastAsia="Times New Roman" w:hAnsi="Arial" w:cs="Arial"/>
          <w:color w:val="7F7F7F"/>
          <w:sz w:val="24"/>
          <w:szCs w:val="24"/>
        </w:rPr>
        <w:br/>
        <w:t xml:space="preserve">In accordance with the Texas Code of Criminal Procedure, Constables have the same duties and powers as </w:t>
      </w:r>
      <w:r>
        <w:rPr>
          <w:rFonts w:ascii="Arial" w:eastAsia="Times New Roman" w:hAnsi="Arial" w:cs="Arial"/>
          <w:color w:val="7F7F7F"/>
          <w:sz w:val="24"/>
          <w:szCs w:val="24"/>
        </w:rPr>
        <w:t xml:space="preserve">any other peace officer, such as </w:t>
      </w:r>
      <w:r w:rsidR="00597D98">
        <w:rPr>
          <w:rFonts w:ascii="Arial" w:eastAsia="Times New Roman" w:hAnsi="Arial" w:cs="Arial"/>
          <w:color w:val="7F7F7F"/>
          <w:sz w:val="24"/>
          <w:szCs w:val="24"/>
        </w:rPr>
        <w:t>municipal police and S</w:t>
      </w:r>
      <w:r>
        <w:rPr>
          <w:rFonts w:ascii="Arial" w:eastAsia="Times New Roman" w:hAnsi="Arial" w:cs="Arial"/>
          <w:color w:val="7F7F7F"/>
          <w:sz w:val="24"/>
          <w:szCs w:val="24"/>
        </w:rPr>
        <w:t>heriffs</w:t>
      </w:r>
      <w:r w:rsidRPr="00B8038F">
        <w:rPr>
          <w:rFonts w:ascii="Arial" w:eastAsia="Times New Roman" w:hAnsi="Arial" w:cs="Arial"/>
          <w:color w:val="7F7F7F"/>
          <w:sz w:val="24"/>
          <w:szCs w:val="24"/>
        </w:rPr>
        <w:t xml:space="preserve">, </w:t>
      </w:r>
      <w:r>
        <w:rPr>
          <w:rFonts w:ascii="Arial" w:eastAsia="Times New Roman" w:hAnsi="Arial" w:cs="Arial"/>
          <w:color w:val="7F7F7F"/>
          <w:sz w:val="24"/>
          <w:szCs w:val="24"/>
        </w:rPr>
        <w:t>and may enforce all criminal laws,</w:t>
      </w:r>
      <w:r w:rsidRPr="00B8038F">
        <w:rPr>
          <w:rFonts w:ascii="Arial" w:eastAsia="Times New Roman" w:hAnsi="Arial" w:cs="Arial"/>
          <w:color w:val="7F7F7F"/>
          <w:sz w:val="24"/>
          <w:szCs w:val="24"/>
        </w:rPr>
        <w:t xml:space="preserve"> traffic laws</w:t>
      </w:r>
      <w:r>
        <w:rPr>
          <w:rFonts w:ascii="Arial" w:eastAsia="Times New Roman" w:hAnsi="Arial" w:cs="Arial"/>
          <w:color w:val="7F7F7F"/>
          <w:sz w:val="24"/>
          <w:szCs w:val="24"/>
        </w:rPr>
        <w:t>,</w:t>
      </w:r>
      <w:r w:rsidRPr="00B8038F">
        <w:rPr>
          <w:rFonts w:ascii="Arial" w:eastAsia="Times New Roman" w:hAnsi="Arial" w:cs="Arial"/>
          <w:color w:val="7F7F7F"/>
          <w:sz w:val="24"/>
          <w:szCs w:val="24"/>
        </w:rPr>
        <w:t xml:space="preserve"> and conduct criminal investigations. In addition, by statute, Constables must serve all warrants, precepts, and civil process lawfully directed to them</w:t>
      </w:r>
      <w:r w:rsidR="00597D98">
        <w:rPr>
          <w:rFonts w:ascii="Arial" w:eastAsia="Times New Roman" w:hAnsi="Arial" w:cs="Arial"/>
          <w:color w:val="7F7F7F"/>
          <w:sz w:val="24"/>
          <w:szCs w:val="24"/>
        </w:rPr>
        <w:t>. T</w:t>
      </w:r>
      <w:r w:rsidRPr="00B8038F">
        <w:rPr>
          <w:rFonts w:ascii="Arial" w:eastAsia="Times New Roman" w:hAnsi="Arial" w:cs="Arial"/>
          <w:color w:val="7F7F7F"/>
          <w:sz w:val="24"/>
          <w:szCs w:val="24"/>
        </w:rPr>
        <w:t>herefore</w:t>
      </w:r>
      <w:r w:rsidR="00B81AF8">
        <w:rPr>
          <w:rFonts w:ascii="Arial" w:eastAsia="Times New Roman" w:hAnsi="Arial" w:cs="Arial"/>
          <w:color w:val="7F7F7F"/>
          <w:sz w:val="24"/>
          <w:szCs w:val="24"/>
        </w:rPr>
        <w:t>,</w:t>
      </w:r>
      <w:r w:rsidRPr="00B8038F">
        <w:rPr>
          <w:rFonts w:ascii="Arial" w:eastAsia="Times New Roman" w:hAnsi="Arial" w:cs="Arial"/>
          <w:color w:val="7F7F7F"/>
          <w:sz w:val="24"/>
          <w:szCs w:val="24"/>
        </w:rPr>
        <w:t xml:space="preserve"> the Constable is the chief process server for the Justice Court. Constables are required by law to be present, or ensure one of their Deputy Constables are present, during hearings held by the Justice of the Peace.</w:t>
      </w:r>
      <w:r w:rsidRPr="00B8038F">
        <w:rPr>
          <w:rFonts w:ascii="Arial" w:eastAsia="Times New Roman" w:hAnsi="Arial" w:cs="Arial"/>
          <w:color w:val="7F7F7F"/>
          <w:sz w:val="24"/>
          <w:szCs w:val="24"/>
        </w:rPr>
        <w:br/>
      </w:r>
      <w:r w:rsidRPr="00B8038F">
        <w:rPr>
          <w:rFonts w:ascii="Arial" w:eastAsia="Times New Roman" w:hAnsi="Arial" w:cs="Arial"/>
          <w:color w:val="7F7F7F"/>
          <w:sz w:val="24"/>
          <w:szCs w:val="24"/>
        </w:rPr>
        <w:br/>
        <w:t>To meet the challenges and demands of taking o</w:t>
      </w:r>
      <w:r w:rsidR="00B81AF8">
        <w:rPr>
          <w:rFonts w:ascii="Arial" w:eastAsia="Times New Roman" w:hAnsi="Arial" w:cs="Arial"/>
          <w:color w:val="7F7F7F"/>
          <w:sz w:val="24"/>
          <w:szCs w:val="24"/>
        </w:rPr>
        <w:t>n the full responsibilities of being a peace officer as well as</w:t>
      </w:r>
      <w:r w:rsidRPr="00B8038F">
        <w:rPr>
          <w:rFonts w:ascii="Arial" w:eastAsia="Times New Roman" w:hAnsi="Arial" w:cs="Arial"/>
          <w:color w:val="7F7F7F"/>
          <w:sz w:val="24"/>
          <w:szCs w:val="24"/>
        </w:rPr>
        <w:t xml:space="preserve"> the added liabilities of processing civil cases, </w:t>
      </w:r>
      <w:r w:rsidR="00B81AF8">
        <w:rPr>
          <w:rFonts w:ascii="Arial" w:eastAsia="Times New Roman" w:hAnsi="Arial" w:cs="Arial"/>
          <w:color w:val="7F7F7F"/>
          <w:sz w:val="24"/>
          <w:szCs w:val="24"/>
        </w:rPr>
        <w:t xml:space="preserve">all </w:t>
      </w:r>
      <w:r w:rsidRPr="00B8038F">
        <w:rPr>
          <w:rFonts w:ascii="Arial" w:eastAsia="Times New Roman" w:hAnsi="Arial" w:cs="Arial"/>
          <w:color w:val="7F7F7F"/>
          <w:sz w:val="24"/>
          <w:szCs w:val="24"/>
        </w:rPr>
        <w:t>Texas Constables</w:t>
      </w:r>
      <w:r w:rsidR="00B81AF8">
        <w:rPr>
          <w:rFonts w:ascii="Arial" w:eastAsia="Times New Roman" w:hAnsi="Arial" w:cs="Arial"/>
          <w:color w:val="7F7F7F"/>
          <w:sz w:val="24"/>
          <w:szCs w:val="24"/>
        </w:rPr>
        <w:t xml:space="preserve"> and Deputy Constables</w:t>
      </w:r>
      <w:r w:rsidRPr="00B8038F">
        <w:rPr>
          <w:rFonts w:ascii="Arial" w:eastAsia="Times New Roman" w:hAnsi="Arial" w:cs="Arial"/>
          <w:color w:val="7F7F7F"/>
          <w:sz w:val="24"/>
          <w:szCs w:val="24"/>
        </w:rPr>
        <w:t xml:space="preserve"> MUST be licensed by the Texas Comm</w:t>
      </w:r>
      <w:r w:rsidR="00B81AF8">
        <w:rPr>
          <w:rFonts w:ascii="Arial" w:eastAsia="Times New Roman" w:hAnsi="Arial" w:cs="Arial"/>
          <w:color w:val="7F7F7F"/>
          <w:sz w:val="24"/>
          <w:szCs w:val="24"/>
        </w:rPr>
        <w:t>ission on Law Enforcement, attend and complete a police ac</w:t>
      </w:r>
      <w:r w:rsidRPr="00B8038F">
        <w:rPr>
          <w:rFonts w:ascii="Arial" w:eastAsia="Times New Roman" w:hAnsi="Arial" w:cs="Arial"/>
          <w:color w:val="7F7F7F"/>
          <w:sz w:val="24"/>
          <w:szCs w:val="24"/>
        </w:rPr>
        <w:t>ademy,</w:t>
      </w:r>
      <w:r w:rsidR="00B81AF8">
        <w:rPr>
          <w:rFonts w:ascii="Arial" w:eastAsia="Times New Roman" w:hAnsi="Arial" w:cs="Arial"/>
          <w:color w:val="7F7F7F"/>
          <w:sz w:val="24"/>
          <w:szCs w:val="24"/>
        </w:rPr>
        <w:t xml:space="preserve"> fulfill all ongoing continuing education requirements for peace officers, and completed bi-annual training specific to civil process</w:t>
      </w:r>
      <w:r w:rsidRPr="00B8038F">
        <w:rPr>
          <w:rFonts w:ascii="Arial" w:eastAsia="Times New Roman" w:hAnsi="Arial" w:cs="Arial"/>
          <w:color w:val="7F7F7F"/>
          <w:sz w:val="24"/>
          <w:szCs w:val="24"/>
        </w:rPr>
        <w:t>.</w:t>
      </w:r>
    </w:p>
    <w:p w14:paraId="2FBD72D3" w14:textId="50465E06" w:rsidR="00C57FDC" w:rsidRDefault="00C57FDC" w:rsidP="00B81AF8">
      <w:pPr>
        <w:shd w:val="clear" w:color="auto" w:fill="FFFFFF"/>
        <w:spacing w:after="0" w:line="240" w:lineRule="auto"/>
        <w:jc w:val="both"/>
        <w:rPr>
          <w:rFonts w:ascii="Arial" w:eastAsia="Times New Roman" w:hAnsi="Arial" w:cs="Arial"/>
          <w:color w:val="7F7F7F"/>
          <w:sz w:val="24"/>
          <w:szCs w:val="24"/>
        </w:rPr>
      </w:pPr>
    </w:p>
    <w:p w14:paraId="3691E5A5" w14:textId="1299820E" w:rsidR="00C57FDC" w:rsidRDefault="00C57FDC" w:rsidP="00C57FDC">
      <w:pPr>
        <w:shd w:val="clear" w:color="auto" w:fill="FFFFFF"/>
        <w:spacing w:after="0" w:line="240" w:lineRule="auto"/>
        <w:jc w:val="center"/>
        <w:rPr>
          <w:rFonts w:ascii="Arial" w:eastAsia="Times New Roman" w:hAnsi="Arial" w:cs="Arial"/>
          <w:color w:val="7F7F7F"/>
          <w:sz w:val="24"/>
          <w:szCs w:val="24"/>
        </w:rPr>
      </w:pPr>
      <w:r w:rsidRPr="00B8038F">
        <w:rPr>
          <w:rFonts w:ascii="Arial" w:eastAsia="Times New Roman" w:hAnsi="Arial" w:cs="Arial"/>
          <w:b/>
          <w:bCs/>
          <w:color w:val="005677"/>
          <w:sz w:val="24"/>
          <w:szCs w:val="24"/>
        </w:rPr>
        <w:t xml:space="preserve">Constable's </w:t>
      </w:r>
      <w:r>
        <w:rPr>
          <w:rFonts w:ascii="Arial" w:eastAsia="Times New Roman" w:hAnsi="Arial" w:cs="Arial"/>
          <w:b/>
          <w:bCs/>
          <w:color w:val="005677"/>
          <w:sz w:val="24"/>
          <w:szCs w:val="24"/>
        </w:rPr>
        <w:t>History</w:t>
      </w:r>
    </w:p>
    <w:p w14:paraId="0F825C6F" w14:textId="77777777" w:rsidR="00C57FDC" w:rsidRDefault="00C57FDC" w:rsidP="00B81AF8">
      <w:pPr>
        <w:shd w:val="clear" w:color="auto" w:fill="FFFFFF"/>
        <w:spacing w:after="0" w:line="240" w:lineRule="auto"/>
        <w:jc w:val="both"/>
        <w:rPr>
          <w:rFonts w:ascii="Arial" w:eastAsia="Times New Roman" w:hAnsi="Arial" w:cs="Arial"/>
          <w:color w:val="7F7F7F"/>
          <w:sz w:val="24"/>
          <w:szCs w:val="24"/>
        </w:rPr>
      </w:pPr>
    </w:p>
    <w:p w14:paraId="74ADC981" w14:textId="5B010442" w:rsidR="00C57FDC" w:rsidRDefault="00EB71AF" w:rsidP="00C57FDC">
      <w:pPr>
        <w:shd w:val="clear" w:color="auto" w:fill="FFFFFF"/>
        <w:spacing w:after="0" w:line="240" w:lineRule="auto"/>
        <w:jc w:val="both"/>
        <w:rPr>
          <w:rFonts w:ascii="Arial" w:eastAsia="Times New Roman" w:hAnsi="Arial" w:cs="Arial"/>
          <w:color w:val="7F7F7F"/>
          <w:sz w:val="24"/>
          <w:szCs w:val="24"/>
        </w:rPr>
      </w:pPr>
      <w:r>
        <w:rPr>
          <w:rFonts w:ascii="Arial" w:eastAsia="Times New Roman" w:hAnsi="Arial" w:cs="Arial"/>
          <w:color w:val="7F7F7F"/>
          <w:sz w:val="24"/>
          <w:szCs w:val="24"/>
        </w:rPr>
        <w:t>The Constable is</w:t>
      </w:r>
      <w:r w:rsidR="00C57FDC" w:rsidRPr="00C57FDC">
        <w:rPr>
          <w:rFonts w:ascii="Arial" w:eastAsia="Times New Roman" w:hAnsi="Arial" w:cs="Arial"/>
          <w:color w:val="7F7F7F"/>
          <w:sz w:val="24"/>
          <w:szCs w:val="24"/>
        </w:rPr>
        <w:t xml:space="preserve"> the oldest law enf</w:t>
      </w:r>
      <w:r w:rsidR="00C57FDC">
        <w:rPr>
          <w:rFonts w:ascii="Arial" w:eastAsia="Times New Roman" w:hAnsi="Arial" w:cs="Arial"/>
          <w:color w:val="7F7F7F"/>
          <w:sz w:val="24"/>
          <w:szCs w:val="24"/>
        </w:rPr>
        <w:t xml:space="preserve">orcement position in the world, first mentioned </w:t>
      </w:r>
      <w:r w:rsidR="00C57FDC" w:rsidRPr="00C57FDC">
        <w:rPr>
          <w:rFonts w:ascii="Arial" w:eastAsia="Times New Roman" w:hAnsi="Arial" w:cs="Arial"/>
          <w:color w:val="7F7F7F"/>
          <w:sz w:val="24"/>
          <w:szCs w:val="24"/>
        </w:rPr>
        <w:t xml:space="preserve">in France </w:t>
      </w:r>
      <w:r w:rsidR="00C57FDC">
        <w:rPr>
          <w:rFonts w:ascii="Arial" w:eastAsia="Times New Roman" w:hAnsi="Arial" w:cs="Arial"/>
          <w:color w:val="7F7F7F"/>
          <w:sz w:val="24"/>
          <w:szCs w:val="24"/>
        </w:rPr>
        <w:t>at</w:t>
      </w:r>
      <w:r w:rsidR="00C57FDC" w:rsidRPr="00C57FDC">
        <w:rPr>
          <w:rFonts w:ascii="Arial" w:eastAsia="Times New Roman" w:hAnsi="Arial" w:cs="Arial"/>
          <w:color w:val="7F7F7F"/>
          <w:sz w:val="24"/>
          <w:szCs w:val="24"/>
        </w:rPr>
        <w:t xml:space="preserve"> the beginning of the 5th century</w:t>
      </w:r>
      <w:r>
        <w:rPr>
          <w:rFonts w:ascii="Arial" w:eastAsia="Times New Roman" w:hAnsi="Arial" w:cs="Arial"/>
          <w:color w:val="7F7F7F"/>
          <w:sz w:val="24"/>
          <w:szCs w:val="24"/>
        </w:rPr>
        <w:t>,</w:t>
      </w:r>
      <w:r w:rsidR="00C57FDC">
        <w:rPr>
          <w:rFonts w:ascii="Arial" w:eastAsia="Times New Roman" w:hAnsi="Arial" w:cs="Arial"/>
          <w:color w:val="7F7F7F"/>
          <w:sz w:val="24"/>
          <w:szCs w:val="24"/>
        </w:rPr>
        <w:t xml:space="preserve"> where</w:t>
      </w:r>
      <w:r>
        <w:rPr>
          <w:rFonts w:ascii="Arial" w:eastAsia="Times New Roman" w:hAnsi="Arial" w:cs="Arial"/>
          <w:color w:val="7F7F7F"/>
          <w:sz w:val="24"/>
          <w:szCs w:val="24"/>
        </w:rPr>
        <w:t xml:space="preserve"> it was known as the Count</w:t>
      </w:r>
      <w:r w:rsidR="00C57FDC" w:rsidRPr="00C57FDC">
        <w:rPr>
          <w:rFonts w:ascii="Arial" w:eastAsia="Times New Roman" w:hAnsi="Arial" w:cs="Arial"/>
          <w:color w:val="7F7F7F"/>
          <w:sz w:val="24"/>
          <w:szCs w:val="24"/>
        </w:rPr>
        <w:t xml:space="preserve"> of the King's Stables. By the turn of the 6th century</w:t>
      </w:r>
      <w:r w:rsidR="00C57FDC">
        <w:rPr>
          <w:rFonts w:ascii="Arial" w:eastAsia="Times New Roman" w:hAnsi="Arial" w:cs="Arial"/>
          <w:color w:val="7F7F7F"/>
          <w:sz w:val="24"/>
          <w:szCs w:val="24"/>
        </w:rPr>
        <w:t>,</w:t>
      </w:r>
      <w:r>
        <w:rPr>
          <w:rFonts w:ascii="Arial" w:eastAsia="Times New Roman" w:hAnsi="Arial" w:cs="Arial"/>
          <w:color w:val="7F7F7F"/>
          <w:sz w:val="24"/>
          <w:szCs w:val="24"/>
        </w:rPr>
        <w:t xml:space="preserve"> the Constables</w:t>
      </w:r>
      <w:r w:rsidR="00C57FDC" w:rsidRPr="00C57FDC">
        <w:rPr>
          <w:rFonts w:ascii="Arial" w:eastAsia="Times New Roman" w:hAnsi="Arial" w:cs="Arial"/>
          <w:color w:val="7F7F7F"/>
          <w:sz w:val="24"/>
          <w:szCs w:val="24"/>
        </w:rPr>
        <w:t xml:space="preserve"> were the Chief Household Officers and commanded the </w:t>
      </w:r>
      <w:r w:rsidR="00C57FDC">
        <w:rPr>
          <w:rFonts w:ascii="Arial" w:eastAsia="Times New Roman" w:hAnsi="Arial" w:cs="Arial"/>
          <w:color w:val="7F7F7F"/>
          <w:sz w:val="24"/>
          <w:szCs w:val="24"/>
        </w:rPr>
        <w:t xml:space="preserve">King’s </w:t>
      </w:r>
      <w:r w:rsidR="00C57FDC" w:rsidRPr="00C57FDC">
        <w:rPr>
          <w:rFonts w:ascii="Arial" w:eastAsia="Times New Roman" w:hAnsi="Arial" w:cs="Arial"/>
          <w:color w:val="7F7F7F"/>
          <w:sz w:val="24"/>
          <w:szCs w:val="24"/>
        </w:rPr>
        <w:t>Armies in the King's absence. In the year 871 AD</w:t>
      </w:r>
      <w:r w:rsidR="00C57FDC">
        <w:rPr>
          <w:rFonts w:ascii="Arial" w:eastAsia="Times New Roman" w:hAnsi="Arial" w:cs="Arial"/>
          <w:color w:val="7F7F7F"/>
          <w:sz w:val="24"/>
          <w:szCs w:val="24"/>
        </w:rPr>
        <w:t>,</w:t>
      </w:r>
      <w:r w:rsidR="00C57FDC" w:rsidRPr="00C57FDC">
        <w:rPr>
          <w:rFonts w:ascii="Arial" w:eastAsia="Times New Roman" w:hAnsi="Arial" w:cs="Arial"/>
          <w:color w:val="7F7F7F"/>
          <w:sz w:val="24"/>
          <w:szCs w:val="24"/>
        </w:rPr>
        <w:t xml:space="preserve"> King Alfred of England, declared t</w:t>
      </w:r>
      <w:r w:rsidR="00C57FDC">
        <w:rPr>
          <w:rFonts w:ascii="Arial" w:eastAsia="Times New Roman" w:hAnsi="Arial" w:cs="Arial"/>
          <w:color w:val="7F7F7F"/>
          <w:sz w:val="24"/>
          <w:szCs w:val="24"/>
        </w:rPr>
        <w:t>he Constable</w:t>
      </w:r>
      <w:r>
        <w:rPr>
          <w:rFonts w:ascii="Arial" w:eastAsia="Times New Roman" w:hAnsi="Arial" w:cs="Arial"/>
          <w:color w:val="7F7F7F"/>
          <w:sz w:val="24"/>
          <w:szCs w:val="24"/>
        </w:rPr>
        <w:t>s</w:t>
      </w:r>
      <w:r w:rsidR="00C57FDC">
        <w:rPr>
          <w:rFonts w:ascii="Arial" w:eastAsia="Times New Roman" w:hAnsi="Arial" w:cs="Arial"/>
          <w:color w:val="7F7F7F"/>
          <w:sz w:val="24"/>
          <w:szCs w:val="24"/>
        </w:rPr>
        <w:t xml:space="preserve"> to be the highest judge of</w:t>
      </w:r>
      <w:r w:rsidR="00C57FDC" w:rsidRPr="00C57FDC">
        <w:rPr>
          <w:rFonts w:ascii="Arial" w:eastAsia="Times New Roman" w:hAnsi="Arial" w:cs="Arial"/>
          <w:color w:val="7F7F7F"/>
          <w:sz w:val="24"/>
          <w:szCs w:val="24"/>
        </w:rPr>
        <w:t xml:space="preserve"> military offenses and in m</w:t>
      </w:r>
      <w:r>
        <w:rPr>
          <w:rFonts w:ascii="Arial" w:eastAsia="Times New Roman" w:hAnsi="Arial" w:cs="Arial"/>
          <w:color w:val="7F7F7F"/>
          <w:sz w:val="24"/>
          <w:szCs w:val="24"/>
        </w:rPr>
        <w:t>atters of chivalry and honor. The Constable</w:t>
      </w:r>
      <w:r w:rsidR="00C57FDC" w:rsidRPr="00C57FDC">
        <w:rPr>
          <w:rFonts w:ascii="Arial" w:eastAsia="Times New Roman" w:hAnsi="Arial" w:cs="Arial"/>
          <w:color w:val="7F7F7F"/>
          <w:sz w:val="24"/>
          <w:szCs w:val="24"/>
        </w:rPr>
        <w:t xml:space="preserve"> was also named by the King to be the supreme arbitrator in tilts, tour</w:t>
      </w:r>
      <w:r w:rsidR="00C57FDC">
        <w:rPr>
          <w:rFonts w:ascii="Arial" w:eastAsia="Times New Roman" w:hAnsi="Arial" w:cs="Arial"/>
          <w:color w:val="7F7F7F"/>
          <w:sz w:val="24"/>
          <w:szCs w:val="24"/>
        </w:rPr>
        <w:t xml:space="preserve">naments, and martial displays. </w:t>
      </w:r>
      <w:r w:rsidR="00C57FDC" w:rsidRPr="00C57FDC">
        <w:rPr>
          <w:rFonts w:ascii="Arial" w:eastAsia="Times New Roman" w:hAnsi="Arial" w:cs="Arial"/>
          <w:color w:val="7F7F7F"/>
          <w:sz w:val="24"/>
          <w:szCs w:val="24"/>
        </w:rPr>
        <w:t>Becoming noted peacekeepers under King William "The Conqueror" in 1066,</w:t>
      </w:r>
      <w:r w:rsidR="00C57FDC">
        <w:rPr>
          <w:rFonts w:ascii="Arial" w:eastAsia="Times New Roman" w:hAnsi="Arial" w:cs="Arial"/>
          <w:color w:val="7F7F7F"/>
          <w:sz w:val="24"/>
          <w:szCs w:val="24"/>
        </w:rPr>
        <w:t xml:space="preserve"> the Constable</w:t>
      </w:r>
      <w:r>
        <w:rPr>
          <w:rFonts w:ascii="Arial" w:eastAsia="Times New Roman" w:hAnsi="Arial" w:cs="Arial"/>
          <w:color w:val="7F7F7F"/>
          <w:sz w:val="24"/>
          <w:szCs w:val="24"/>
        </w:rPr>
        <w:t xml:space="preserve"> and their responsibilities</w:t>
      </w:r>
      <w:r w:rsidR="00C57FDC" w:rsidRPr="00C57FDC">
        <w:rPr>
          <w:rFonts w:ascii="Arial" w:eastAsia="Times New Roman" w:hAnsi="Arial" w:cs="Arial"/>
          <w:color w:val="7F7F7F"/>
          <w:sz w:val="24"/>
          <w:szCs w:val="24"/>
        </w:rPr>
        <w:t xml:space="preserve"> were expanded with the adoption of the Magna Carta, which became the pattern for most of the w</w:t>
      </w:r>
      <w:r w:rsidR="00C57FDC">
        <w:rPr>
          <w:rFonts w:ascii="Arial" w:eastAsia="Times New Roman" w:hAnsi="Arial" w:cs="Arial"/>
          <w:color w:val="7F7F7F"/>
          <w:sz w:val="24"/>
          <w:szCs w:val="24"/>
        </w:rPr>
        <w:t>orld's c</w:t>
      </w:r>
      <w:r>
        <w:rPr>
          <w:rFonts w:ascii="Arial" w:eastAsia="Times New Roman" w:hAnsi="Arial" w:cs="Arial"/>
          <w:color w:val="7F7F7F"/>
          <w:sz w:val="24"/>
          <w:szCs w:val="24"/>
        </w:rPr>
        <w:t>onstitutions and</w:t>
      </w:r>
      <w:r w:rsidR="00C57FDC" w:rsidRPr="00C57FDC">
        <w:rPr>
          <w:rFonts w:ascii="Arial" w:eastAsia="Times New Roman" w:hAnsi="Arial" w:cs="Arial"/>
          <w:color w:val="7F7F7F"/>
          <w:sz w:val="24"/>
          <w:szCs w:val="24"/>
        </w:rPr>
        <w:t xml:space="preserve"> descr</w:t>
      </w:r>
      <w:r w:rsidR="00C57FDC">
        <w:rPr>
          <w:rFonts w:ascii="Arial" w:eastAsia="Times New Roman" w:hAnsi="Arial" w:cs="Arial"/>
          <w:color w:val="7F7F7F"/>
          <w:sz w:val="24"/>
          <w:szCs w:val="24"/>
        </w:rPr>
        <w:t>ibed Constables</w:t>
      </w:r>
      <w:r>
        <w:rPr>
          <w:rFonts w:ascii="Arial" w:eastAsia="Times New Roman" w:hAnsi="Arial" w:cs="Arial"/>
          <w:color w:val="7F7F7F"/>
          <w:sz w:val="24"/>
          <w:szCs w:val="24"/>
        </w:rPr>
        <w:t xml:space="preserve"> for the first time</w:t>
      </w:r>
      <w:r w:rsidR="00C57FDC">
        <w:rPr>
          <w:rFonts w:ascii="Arial" w:eastAsia="Times New Roman" w:hAnsi="Arial" w:cs="Arial"/>
          <w:color w:val="7F7F7F"/>
          <w:sz w:val="24"/>
          <w:szCs w:val="24"/>
        </w:rPr>
        <w:t xml:space="preserve"> in written law.</w:t>
      </w:r>
    </w:p>
    <w:p w14:paraId="510D2C02" w14:textId="77777777" w:rsidR="00EB71AF" w:rsidRPr="00C57FDC" w:rsidRDefault="00EB71AF" w:rsidP="00C57FDC">
      <w:pPr>
        <w:shd w:val="clear" w:color="auto" w:fill="FFFFFF"/>
        <w:spacing w:after="0" w:line="240" w:lineRule="auto"/>
        <w:jc w:val="both"/>
        <w:rPr>
          <w:rFonts w:ascii="Arial" w:eastAsia="Times New Roman" w:hAnsi="Arial" w:cs="Arial"/>
          <w:color w:val="7F7F7F"/>
          <w:sz w:val="24"/>
          <w:szCs w:val="24"/>
        </w:rPr>
      </w:pPr>
    </w:p>
    <w:p w14:paraId="08C0320A" w14:textId="30E28A3B" w:rsidR="00C57FDC" w:rsidRPr="00C57FDC" w:rsidRDefault="00C57FDC" w:rsidP="00C57FDC">
      <w:pPr>
        <w:shd w:val="clear" w:color="auto" w:fill="FFFFFF"/>
        <w:spacing w:after="0" w:line="240" w:lineRule="auto"/>
        <w:jc w:val="both"/>
        <w:rPr>
          <w:rFonts w:ascii="Arial" w:eastAsia="Times New Roman" w:hAnsi="Arial" w:cs="Arial"/>
          <w:color w:val="7F7F7F"/>
          <w:sz w:val="24"/>
          <w:szCs w:val="24"/>
        </w:rPr>
      </w:pPr>
      <w:r w:rsidRPr="00C57FDC">
        <w:rPr>
          <w:rFonts w:ascii="Arial" w:eastAsia="Times New Roman" w:hAnsi="Arial" w:cs="Arial"/>
          <w:color w:val="7F7F7F"/>
          <w:sz w:val="24"/>
          <w:szCs w:val="24"/>
        </w:rPr>
        <w:t xml:space="preserve">In Texas on March 5, 1823 Constable Thomas Alley was appointed in Stephen F. Austin's original colony and sworn in by Judge John Tumlinson. Later, another Constable was </w:t>
      </w:r>
      <w:r w:rsidRPr="00C57FDC">
        <w:rPr>
          <w:rFonts w:ascii="Arial" w:eastAsia="Times New Roman" w:hAnsi="Arial" w:cs="Arial"/>
          <w:color w:val="7F7F7F"/>
          <w:sz w:val="24"/>
          <w:szCs w:val="24"/>
        </w:rPr>
        <w:lastRenderedPageBreak/>
        <w:t>sworn in by Judge Tumlinson</w:t>
      </w:r>
      <w:r w:rsidR="0067775C">
        <w:rPr>
          <w:rFonts w:ascii="Arial" w:eastAsia="Times New Roman" w:hAnsi="Arial" w:cs="Arial"/>
          <w:color w:val="7F7F7F"/>
          <w:sz w:val="24"/>
          <w:szCs w:val="24"/>
        </w:rPr>
        <w:t>, thus</w:t>
      </w:r>
      <w:r w:rsidRPr="00C57FDC">
        <w:rPr>
          <w:rFonts w:ascii="Arial" w:eastAsia="Times New Roman" w:hAnsi="Arial" w:cs="Arial"/>
          <w:color w:val="7F7F7F"/>
          <w:sz w:val="24"/>
          <w:szCs w:val="24"/>
        </w:rPr>
        <w:t xml:space="preserve"> making the two Constables the first law enforcement</w:t>
      </w:r>
      <w:r w:rsidR="0067775C">
        <w:rPr>
          <w:rFonts w:ascii="Arial" w:eastAsia="Times New Roman" w:hAnsi="Arial" w:cs="Arial"/>
          <w:color w:val="7F7F7F"/>
          <w:sz w:val="24"/>
          <w:szCs w:val="24"/>
        </w:rPr>
        <w:t xml:space="preserve"> officers</w:t>
      </w:r>
      <w:r w:rsidRPr="00C57FDC">
        <w:rPr>
          <w:rFonts w:ascii="Arial" w:eastAsia="Times New Roman" w:hAnsi="Arial" w:cs="Arial"/>
          <w:color w:val="7F7F7F"/>
          <w:sz w:val="24"/>
          <w:szCs w:val="24"/>
        </w:rPr>
        <w:t xml:space="preserve"> in Texas. </w:t>
      </w:r>
      <w:r w:rsidR="0067775C">
        <w:rPr>
          <w:rFonts w:ascii="Arial" w:eastAsia="Times New Roman" w:hAnsi="Arial" w:cs="Arial"/>
          <w:color w:val="7F7F7F"/>
          <w:sz w:val="24"/>
          <w:szCs w:val="24"/>
        </w:rPr>
        <w:t>The office of</w:t>
      </w:r>
      <w:r w:rsidRPr="00C57FDC">
        <w:rPr>
          <w:rFonts w:ascii="Arial" w:eastAsia="Times New Roman" w:hAnsi="Arial" w:cs="Arial"/>
          <w:color w:val="7F7F7F"/>
          <w:sz w:val="24"/>
          <w:szCs w:val="24"/>
        </w:rPr>
        <w:t xml:space="preserve"> Constable was </w:t>
      </w:r>
      <w:r w:rsidR="0067775C">
        <w:rPr>
          <w:rFonts w:ascii="Arial" w:eastAsia="Times New Roman" w:hAnsi="Arial" w:cs="Arial"/>
          <w:color w:val="7F7F7F"/>
          <w:sz w:val="24"/>
          <w:szCs w:val="24"/>
        </w:rPr>
        <w:t xml:space="preserve">later </w:t>
      </w:r>
      <w:r w:rsidRPr="00C57FDC">
        <w:rPr>
          <w:rFonts w:ascii="Arial" w:eastAsia="Times New Roman" w:hAnsi="Arial" w:cs="Arial"/>
          <w:color w:val="7F7F7F"/>
          <w:sz w:val="24"/>
          <w:szCs w:val="24"/>
        </w:rPr>
        <w:t xml:space="preserve">written into </w:t>
      </w:r>
      <w:r w:rsidR="0067775C">
        <w:rPr>
          <w:rFonts w:ascii="Arial" w:eastAsia="Times New Roman" w:hAnsi="Arial" w:cs="Arial"/>
          <w:color w:val="7F7F7F"/>
          <w:sz w:val="24"/>
          <w:szCs w:val="24"/>
        </w:rPr>
        <w:t>law in the Texas Constitution, stating t</w:t>
      </w:r>
      <w:r w:rsidRPr="00C57FDC">
        <w:rPr>
          <w:rFonts w:ascii="Arial" w:eastAsia="Times New Roman" w:hAnsi="Arial" w:cs="Arial"/>
          <w:color w:val="7F7F7F"/>
          <w:sz w:val="24"/>
          <w:szCs w:val="24"/>
        </w:rPr>
        <w:t>he Constable would be elected by the</w:t>
      </w:r>
      <w:r w:rsidR="0067775C">
        <w:rPr>
          <w:rFonts w:ascii="Arial" w:eastAsia="Times New Roman" w:hAnsi="Arial" w:cs="Arial"/>
          <w:color w:val="7F7F7F"/>
          <w:sz w:val="24"/>
          <w:szCs w:val="24"/>
        </w:rPr>
        <w:t xml:space="preserve"> people in each area, known as p</w:t>
      </w:r>
      <w:r w:rsidRPr="00C57FDC">
        <w:rPr>
          <w:rFonts w:ascii="Arial" w:eastAsia="Times New Roman" w:hAnsi="Arial" w:cs="Arial"/>
          <w:color w:val="7F7F7F"/>
          <w:sz w:val="24"/>
          <w:szCs w:val="24"/>
        </w:rPr>
        <w:t>recincts.</w:t>
      </w:r>
      <w:r w:rsidR="0067775C">
        <w:rPr>
          <w:rFonts w:ascii="Arial" w:eastAsia="Times New Roman" w:hAnsi="Arial" w:cs="Arial"/>
          <w:color w:val="7F7F7F"/>
          <w:sz w:val="24"/>
          <w:szCs w:val="24"/>
        </w:rPr>
        <w:t xml:space="preserve"> In Galveston County, all Constable’s Offices trace their origins back to 1838, when the county of Galveston was formally established.</w:t>
      </w:r>
      <w:bookmarkStart w:id="0" w:name="_GoBack"/>
      <w:bookmarkEnd w:id="0"/>
    </w:p>
    <w:sectPr w:rsidR="00C57FDC" w:rsidRPr="00C57F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038F"/>
    <w:rsid w:val="00597D98"/>
    <w:rsid w:val="0067775C"/>
    <w:rsid w:val="00B8038F"/>
    <w:rsid w:val="00B81AF8"/>
    <w:rsid w:val="00B866F2"/>
    <w:rsid w:val="00C57FDC"/>
    <w:rsid w:val="00EB71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48186"/>
  <w15:chartTrackingRefBased/>
  <w15:docId w15:val="{718522D6-76C3-4DF6-A4DD-D655796CB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8038F"/>
    <w:rPr>
      <w:color w:val="0563C1" w:themeColor="hyperlink"/>
      <w:u w:val="single"/>
    </w:rPr>
  </w:style>
  <w:style w:type="character" w:customStyle="1" w:styleId="googqs-tidbit">
    <w:name w:val="googqs-tidbit"/>
    <w:basedOn w:val="DefaultParagraphFont"/>
    <w:rsid w:val="00B8038F"/>
  </w:style>
  <w:style w:type="character" w:styleId="Strong">
    <w:name w:val="Strong"/>
    <w:basedOn w:val="DefaultParagraphFont"/>
    <w:uiPriority w:val="22"/>
    <w:qFormat/>
    <w:rsid w:val="00B8038F"/>
    <w:rPr>
      <w:b/>
      <w:bCs/>
    </w:rPr>
  </w:style>
  <w:style w:type="character" w:customStyle="1" w:styleId="apple-converted-space">
    <w:name w:val="apple-converted-space"/>
    <w:basedOn w:val="DefaultParagraphFont"/>
    <w:rsid w:val="00B8038F"/>
  </w:style>
  <w:style w:type="character" w:customStyle="1" w:styleId="verityhit">
    <w:name w:val="verityhit"/>
    <w:basedOn w:val="DefaultParagraphFont"/>
    <w:rsid w:val="00B8038F"/>
  </w:style>
  <w:style w:type="character" w:customStyle="1" w:styleId="ms-rtethemeforecolor-7-5">
    <w:name w:val="ms-rtethemeforecolor-7-5"/>
    <w:basedOn w:val="DefaultParagraphFont"/>
    <w:rsid w:val="00B803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953481">
      <w:bodyDiv w:val="1"/>
      <w:marLeft w:val="0"/>
      <w:marRight w:val="0"/>
      <w:marTop w:val="0"/>
      <w:marBottom w:val="0"/>
      <w:divBdr>
        <w:top w:val="none" w:sz="0" w:space="0" w:color="auto"/>
        <w:left w:val="none" w:sz="0" w:space="0" w:color="auto"/>
        <w:bottom w:val="none" w:sz="0" w:space="0" w:color="auto"/>
        <w:right w:val="none" w:sz="0" w:space="0" w:color="auto"/>
      </w:divBdr>
    </w:div>
    <w:div w:id="2041736231">
      <w:bodyDiv w:val="1"/>
      <w:marLeft w:val="0"/>
      <w:marRight w:val="0"/>
      <w:marTop w:val="0"/>
      <w:marBottom w:val="0"/>
      <w:divBdr>
        <w:top w:val="none" w:sz="0" w:space="0" w:color="auto"/>
        <w:left w:val="none" w:sz="0" w:space="0" w:color="auto"/>
        <w:bottom w:val="none" w:sz="0" w:space="0" w:color="auto"/>
        <w:right w:val="none" w:sz="0" w:space="0" w:color="auto"/>
      </w:divBdr>
      <w:divsChild>
        <w:div w:id="22560859">
          <w:marLeft w:val="0"/>
          <w:marRight w:val="0"/>
          <w:marTop w:val="0"/>
          <w:marBottom w:val="240"/>
          <w:divBdr>
            <w:top w:val="none" w:sz="0" w:space="0" w:color="auto"/>
            <w:left w:val="none" w:sz="0" w:space="0" w:color="auto"/>
            <w:bottom w:val="none" w:sz="0" w:space="0" w:color="auto"/>
            <w:right w:val="none" w:sz="0" w:space="0" w:color="auto"/>
          </w:divBdr>
        </w:div>
        <w:div w:id="229654754">
          <w:marLeft w:val="0"/>
          <w:marRight w:val="0"/>
          <w:marTop w:val="100"/>
          <w:marBottom w:val="100"/>
          <w:divBdr>
            <w:top w:val="none" w:sz="0" w:space="0" w:color="auto"/>
            <w:left w:val="none" w:sz="0" w:space="0" w:color="auto"/>
            <w:bottom w:val="none" w:sz="0" w:space="0" w:color="auto"/>
            <w:right w:val="none" w:sz="0" w:space="0" w:color="auto"/>
          </w:divBdr>
        </w:div>
        <w:div w:id="1157182820">
          <w:marLeft w:val="0"/>
          <w:marRight w:val="0"/>
          <w:marTop w:val="100"/>
          <w:marBottom w:val="240"/>
          <w:divBdr>
            <w:top w:val="none" w:sz="0" w:space="0" w:color="auto"/>
            <w:left w:val="none" w:sz="0" w:space="0" w:color="auto"/>
            <w:bottom w:val="none" w:sz="0" w:space="0" w:color="auto"/>
            <w:right w:val="none" w:sz="0" w:space="0" w:color="auto"/>
          </w:divBdr>
        </w:div>
        <w:div w:id="1734623774">
          <w:marLeft w:val="0"/>
          <w:marRight w:val="0"/>
          <w:marTop w:val="100"/>
          <w:marBottom w:val="100"/>
          <w:divBdr>
            <w:top w:val="none" w:sz="0" w:space="0" w:color="auto"/>
            <w:left w:val="none" w:sz="0" w:space="0" w:color="auto"/>
            <w:bottom w:val="none" w:sz="0" w:space="0" w:color="auto"/>
            <w:right w:val="none" w:sz="0" w:space="0" w:color="auto"/>
          </w:divBdr>
        </w:div>
        <w:div w:id="412049719">
          <w:marLeft w:val="0"/>
          <w:marRight w:val="0"/>
          <w:marTop w:val="100"/>
          <w:marBottom w:val="100"/>
          <w:divBdr>
            <w:top w:val="none" w:sz="0" w:space="0" w:color="auto"/>
            <w:left w:val="none" w:sz="0" w:space="0" w:color="auto"/>
            <w:bottom w:val="none" w:sz="0" w:space="0" w:color="auto"/>
            <w:right w:val="none" w:sz="0" w:space="0" w:color="auto"/>
          </w:divBdr>
        </w:div>
        <w:div w:id="764763167">
          <w:marLeft w:val="0"/>
          <w:marRight w:val="0"/>
          <w:marTop w:val="100"/>
          <w:marBottom w:val="100"/>
          <w:divBdr>
            <w:top w:val="none" w:sz="0" w:space="0" w:color="auto"/>
            <w:left w:val="none" w:sz="0" w:space="0" w:color="auto"/>
            <w:bottom w:val="none" w:sz="0" w:space="0" w:color="auto"/>
            <w:right w:val="none" w:sz="0" w:space="0" w:color="auto"/>
          </w:divBdr>
        </w:div>
        <w:div w:id="1106929101">
          <w:marLeft w:val="0"/>
          <w:marRight w:val="0"/>
          <w:marTop w:val="100"/>
          <w:marBottom w:val="100"/>
          <w:divBdr>
            <w:top w:val="none" w:sz="0" w:space="0" w:color="auto"/>
            <w:left w:val="none" w:sz="0" w:space="0" w:color="auto"/>
            <w:bottom w:val="none" w:sz="0" w:space="0" w:color="auto"/>
            <w:right w:val="none" w:sz="0" w:space="0" w:color="auto"/>
          </w:divBdr>
        </w:div>
        <w:div w:id="331031574">
          <w:marLeft w:val="0"/>
          <w:marRight w:val="0"/>
          <w:marTop w:val="100"/>
          <w:marBottom w:val="100"/>
          <w:divBdr>
            <w:top w:val="none" w:sz="0" w:space="0" w:color="auto"/>
            <w:left w:val="none" w:sz="0" w:space="0" w:color="auto"/>
            <w:bottom w:val="none" w:sz="0" w:space="0" w:color="auto"/>
            <w:right w:val="none" w:sz="0" w:space="0" w:color="auto"/>
          </w:divBdr>
        </w:div>
        <w:div w:id="1693456382">
          <w:marLeft w:val="0"/>
          <w:marRight w:val="0"/>
          <w:marTop w:val="100"/>
          <w:marBottom w:val="100"/>
          <w:divBdr>
            <w:top w:val="none" w:sz="0" w:space="0" w:color="auto"/>
            <w:left w:val="none" w:sz="0" w:space="0" w:color="auto"/>
            <w:bottom w:val="none" w:sz="0" w:space="0" w:color="auto"/>
            <w:right w:val="none" w:sz="0" w:space="0" w:color="auto"/>
          </w:divBdr>
        </w:div>
        <w:div w:id="46154234">
          <w:marLeft w:val="0"/>
          <w:marRight w:val="0"/>
          <w:marTop w:val="100"/>
          <w:marBottom w:val="100"/>
          <w:divBdr>
            <w:top w:val="none" w:sz="0" w:space="0" w:color="auto"/>
            <w:left w:val="none" w:sz="0" w:space="0" w:color="auto"/>
            <w:bottom w:val="none" w:sz="0" w:space="0" w:color="auto"/>
            <w:right w:val="none" w:sz="0" w:space="0" w:color="auto"/>
          </w:divBdr>
        </w:div>
        <w:div w:id="793444815">
          <w:marLeft w:val="0"/>
          <w:marRight w:val="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http://www.galvestoncountytx.gov/cp/cp4/Pages/LeagueCity/WhatIsConstable.asp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7E3F2E9CF7FD449C47DA550051FD07" ma:contentTypeVersion="7" ma:contentTypeDescription="Create a new document." ma:contentTypeScope="" ma:versionID="568bfd9f6df9b16c3a7f1a2396249215">
  <xsd:schema xmlns:xsd="http://www.w3.org/2001/XMLSchema" xmlns:xs="http://www.w3.org/2001/XMLSchema" xmlns:p="http://schemas.microsoft.com/office/2006/metadata/properties" xmlns:ns3="78c38684-ca7c-461e-a876-d34a54f74128" targetNamespace="http://schemas.microsoft.com/office/2006/metadata/properties" ma:root="true" ma:fieldsID="f98ab18edf5c4c72190b9b67367ab2f3" ns3:_="">
    <xsd:import namespace="78c38684-ca7c-461e-a876-d34a54f7412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c38684-ca7c-461e-a876-d34a54f741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BBD5B7-B4A9-4E27-B6B6-63A4D99C7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c38684-ca7c-461e-a876-d34a54f741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F13585-D4C6-452D-A19F-138C76D5CE5D}">
  <ds:schemaRefs>
    <ds:schemaRef ds:uri="http://schemas.microsoft.com/sharepoint/v3/contenttype/forms"/>
  </ds:schemaRefs>
</ds:datastoreItem>
</file>

<file path=customXml/itemProps3.xml><?xml version="1.0" encoding="utf-8"?>
<ds:datastoreItem xmlns:ds="http://schemas.openxmlformats.org/officeDocument/2006/customXml" ds:itemID="{0C30208C-95D5-4F98-9149-005B06BD09B2}">
  <ds:schemaRefs>
    <ds:schemaRef ds:uri="http://schemas.microsoft.com/office/2006/metadata/properties"/>
    <ds:schemaRef ds:uri="http://purl.org/dc/elements/1.1/"/>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78c38684-ca7c-461e-a876-d34a54f74128"/>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2</Pages>
  <Words>481</Words>
  <Characters>2745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Galveston County</Company>
  <LinksUpToDate>false</LinksUpToDate>
  <CharactersWithSpaces>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Conn, Jeremy</dc:creator>
  <cp:keywords/>
  <dc:description/>
  <cp:lastModifiedBy>Conn, Jeremy</cp:lastModifiedBy>
  <cp:revision>3</cp:revision>
  <dcterms:created xsi:type="dcterms:W3CDTF">2021-01-27T18:12:00Z</dcterms:created>
  <dcterms:modified xsi:type="dcterms:W3CDTF">2021-01-27T19:21:00Z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0x010100D37E3F2E9CF7FD449C47DA550051FD07</vt:lpwstr>
  </property>
</Properties>
</file>